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CFD9F" w14:textId="77777777" w:rsidR="00A67094" w:rsidRDefault="00A67094" w:rsidP="00A67094">
      <w:pPr>
        <w:outlineLvl w:val="0"/>
        <w:rPr>
          <w:rFonts w:ascii="Lucida Sans" w:hAnsi="Lucida Sans"/>
          <w:b/>
          <w:u w:val="single"/>
        </w:rPr>
      </w:pPr>
      <w:r w:rsidRPr="009F6DD3">
        <w:rPr>
          <w:rFonts w:ascii="Lucida Sans" w:hAnsi="Lucida Sans"/>
          <w:b/>
          <w:u w:val="single"/>
        </w:rPr>
        <w:t>Equality, Fairness and Diversity Policy</w:t>
      </w:r>
      <w:r w:rsidR="009F6DD3" w:rsidRPr="009F6DD3">
        <w:rPr>
          <w:rFonts w:ascii="Lucida Sans" w:hAnsi="Lucida Sans"/>
          <w:b/>
          <w:u w:val="single"/>
        </w:rPr>
        <w:t xml:space="preserve"> </w:t>
      </w:r>
    </w:p>
    <w:p w14:paraId="3B1A78C8" w14:textId="77777777" w:rsidR="009F6DD3" w:rsidRDefault="009F6DD3" w:rsidP="00A67094">
      <w:pPr>
        <w:outlineLvl w:val="0"/>
        <w:rPr>
          <w:rFonts w:ascii="Lucida Sans" w:hAnsi="Lucida Sans"/>
          <w:b/>
          <w:u w:val="single"/>
        </w:rPr>
      </w:pPr>
    </w:p>
    <w:p w14:paraId="01985718" w14:textId="77777777" w:rsidR="009F6DD3" w:rsidRDefault="009F6DD3" w:rsidP="00A67094">
      <w:pPr>
        <w:outlineLvl w:val="0"/>
        <w:rPr>
          <w:rFonts w:ascii="Lucida Sans" w:hAnsi="Lucida Sans"/>
          <w:b/>
        </w:rPr>
      </w:pPr>
      <w:r>
        <w:rPr>
          <w:rFonts w:ascii="Lucida Sans" w:hAnsi="Lucida Sans"/>
          <w:b/>
        </w:rPr>
        <w:t>Policy Statement</w:t>
      </w:r>
    </w:p>
    <w:p w14:paraId="4C51DD4E" w14:textId="77777777" w:rsidR="009F6DD3" w:rsidRDefault="009F6DD3" w:rsidP="00A67094">
      <w:pPr>
        <w:outlineLvl w:val="0"/>
        <w:rPr>
          <w:rFonts w:ascii="Lucida Sans" w:hAnsi="Lucida Sans"/>
        </w:rPr>
      </w:pPr>
      <w:r>
        <w:rPr>
          <w:rFonts w:ascii="Lucida Sans" w:hAnsi="Lucida Sans"/>
        </w:rPr>
        <w:t>Home-Start is commi</w:t>
      </w:r>
      <w:r w:rsidR="00144B4E">
        <w:rPr>
          <w:rFonts w:ascii="Lucida Sans" w:hAnsi="Lucida Sans"/>
        </w:rPr>
        <w:t>tted to the 2010 Equality Act an</w:t>
      </w:r>
      <w:r>
        <w:rPr>
          <w:rFonts w:ascii="Lucida Sans" w:hAnsi="Lucida Sans"/>
        </w:rPr>
        <w:t>d 1998 Human Rights Act by developing an organisational culture that respects equality and human rights and welcomes and values difference in all aspects of it</w:t>
      </w:r>
      <w:r w:rsidR="00144B4E">
        <w:rPr>
          <w:rFonts w:ascii="Lucida Sans" w:hAnsi="Lucida Sans"/>
        </w:rPr>
        <w:t>s</w:t>
      </w:r>
      <w:r>
        <w:rPr>
          <w:rFonts w:ascii="Lucida Sans" w:hAnsi="Lucida Sans"/>
        </w:rPr>
        <w:t xml:space="preserve"> work. A commitment to equal opportunities and the fundamental rights of individuals is at the heart of our work.</w:t>
      </w:r>
    </w:p>
    <w:p w14:paraId="7BA3CBE8" w14:textId="77777777" w:rsidR="009F6DD3" w:rsidRDefault="009F6DD3" w:rsidP="00A67094">
      <w:pPr>
        <w:outlineLvl w:val="0"/>
        <w:rPr>
          <w:rFonts w:ascii="Lucida Sans" w:hAnsi="Lucida Sans"/>
        </w:rPr>
      </w:pPr>
    </w:p>
    <w:p w14:paraId="55D26F07" w14:textId="77777777" w:rsidR="009F6DD3" w:rsidRDefault="00144B4E" w:rsidP="00A67094">
      <w:pPr>
        <w:outlineLvl w:val="0"/>
        <w:rPr>
          <w:rFonts w:ascii="Lucida Sans" w:hAnsi="Lucida Sans"/>
        </w:rPr>
      </w:pPr>
      <w:r>
        <w:rPr>
          <w:rFonts w:ascii="Lucida Sans" w:hAnsi="Lucida Sans"/>
        </w:rPr>
        <w:t>To hel</w:t>
      </w:r>
      <w:r w:rsidR="009F6DD3">
        <w:rPr>
          <w:rFonts w:ascii="Lucida Sans" w:hAnsi="Lucida Sans"/>
        </w:rPr>
        <w:t>p us achieve this Home-Start has in place policies and pr</w:t>
      </w:r>
      <w:r>
        <w:rPr>
          <w:rFonts w:ascii="Lucida Sans" w:hAnsi="Lucida Sans"/>
        </w:rPr>
        <w:t>ocedures relating to staff and v</w:t>
      </w:r>
      <w:r w:rsidR="009F6DD3">
        <w:rPr>
          <w:rFonts w:ascii="Lucida Sans" w:hAnsi="Lucida Sans"/>
        </w:rPr>
        <w:t>olunteers that are designed to uphold the rights enshrined in both 2010 Equal</w:t>
      </w:r>
      <w:r>
        <w:rPr>
          <w:rFonts w:ascii="Lucida Sans" w:hAnsi="Lucida Sans"/>
        </w:rPr>
        <w:t>ity Act and 1998 Human Rights Act. Employees, trustees and other volunteers are, therefore required to comply with all policies and procedures designed to ensure respect for equality and human rights. Home-Start ensures all its other policies and procedures comply with this policy.</w:t>
      </w:r>
    </w:p>
    <w:p w14:paraId="04FA412E" w14:textId="77777777" w:rsidR="005B4CC7" w:rsidRDefault="005B4CC7" w:rsidP="00A67094">
      <w:pPr>
        <w:outlineLvl w:val="0"/>
        <w:rPr>
          <w:rFonts w:ascii="Lucida Sans" w:hAnsi="Lucida Sans"/>
        </w:rPr>
      </w:pPr>
    </w:p>
    <w:p w14:paraId="0FA328D4" w14:textId="77777777" w:rsidR="005B4CC7" w:rsidRPr="009F6DD3" w:rsidRDefault="005B4CC7" w:rsidP="00A67094">
      <w:pPr>
        <w:outlineLvl w:val="0"/>
        <w:rPr>
          <w:rFonts w:ascii="Lucida Sans" w:hAnsi="Lucida Sans"/>
        </w:rPr>
      </w:pPr>
    </w:p>
    <w:p w14:paraId="0161F974" w14:textId="77777777" w:rsidR="001E71D8" w:rsidRDefault="001E71D8"/>
    <w:p w14:paraId="26AB7F9B" w14:textId="77777777" w:rsidR="001E71D8" w:rsidRPr="009F6DD3" w:rsidRDefault="001E71D8" w:rsidP="001E71D8">
      <w:pPr>
        <w:rPr>
          <w:rFonts w:ascii="Lucida Sans" w:hAnsi="Lucida Sans"/>
          <w:b/>
          <w:bCs/>
          <w:u w:val="single"/>
        </w:rPr>
      </w:pPr>
      <w:r w:rsidRPr="009F6DD3">
        <w:rPr>
          <w:rFonts w:ascii="Lucida Sans" w:hAnsi="Lucida Sans"/>
          <w:b/>
          <w:bCs/>
          <w:u w:val="single"/>
        </w:rPr>
        <w:t>Safeguarding and Promoting the Welfare of Children Policy</w:t>
      </w:r>
      <w:r w:rsidR="009F6DD3" w:rsidRPr="009F6DD3">
        <w:rPr>
          <w:rFonts w:ascii="Lucida Sans" w:hAnsi="Lucida Sans"/>
          <w:b/>
          <w:bCs/>
          <w:u w:val="single"/>
        </w:rPr>
        <w:t xml:space="preserve"> </w:t>
      </w:r>
    </w:p>
    <w:p w14:paraId="1C4B1416" w14:textId="77777777" w:rsidR="009F6DD3" w:rsidRPr="001E71D8" w:rsidRDefault="009F6DD3" w:rsidP="001E71D8">
      <w:pPr>
        <w:rPr>
          <w:rFonts w:ascii="Lucida Sans" w:hAnsi="Lucida Sans"/>
          <w:b/>
          <w:bCs/>
        </w:rPr>
      </w:pPr>
    </w:p>
    <w:p w14:paraId="074E4682" w14:textId="77777777" w:rsidR="001E71D8" w:rsidRPr="009F6DD3" w:rsidRDefault="009F6DD3" w:rsidP="001E71D8">
      <w:pPr>
        <w:rPr>
          <w:rFonts w:ascii="Lucida Sans" w:hAnsi="Lucida Sans"/>
          <w:b/>
          <w:bCs/>
        </w:rPr>
      </w:pPr>
      <w:r w:rsidRPr="009F6DD3">
        <w:rPr>
          <w:rFonts w:ascii="Lucida Sans" w:hAnsi="Lucida Sans"/>
          <w:b/>
          <w:bCs/>
        </w:rPr>
        <w:t>Policy Statement</w:t>
      </w:r>
    </w:p>
    <w:p w14:paraId="60F38F07" w14:textId="77777777" w:rsidR="001E71D8" w:rsidRPr="005B4CC7" w:rsidRDefault="001E71D8" w:rsidP="001E71D8">
      <w:pPr>
        <w:rPr>
          <w:rFonts w:ascii="Lucida Sans" w:hAnsi="Lucida Sans"/>
          <w:bCs/>
        </w:rPr>
      </w:pPr>
      <w:r w:rsidRPr="005B4CC7">
        <w:rPr>
          <w:rFonts w:ascii="Lucida Sans" w:hAnsi="Lucida Sans"/>
          <w:bCs/>
        </w:rPr>
        <w:t xml:space="preserve">The policy for safeguarding and promoting the welfare of children has been </w:t>
      </w:r>
      <w:r w:rsidR="00A22764" w:rsidRPr="005B4CC7">
        <w:rPr>
          <w:rFonts w:ascii="Lucida Sans" w:hAnsi="Lucida Sans"/>
          <w:bCs/>
        </w:rPr>
        <w:t>adopted by Home-Star</w:t>
      </w:r>
      <w:r w:rsidR="009F6DD3" w:rsidRPr="005B4CC7">
        <w:rPr>
          <w:rFonts w:ascii="Lucida Sans" w:hAnsi="Lucida Sans"/>
          <w:bCs/>
        </w:rPr>
        <w:t>t</w:t>
      </w:r>
      <w:r w:rsidR="00A22764" w:rsidRPr="005B4CC7">
        <w:rPr>
          <w:rFonts w:ascii="Lucida Sans" w:hAnsi="Lucida Sans"/>
          <w:bCs/>
        </w:rPr>
        <w:t xml:space="preserve"> Wandsworth </w:t>
      </w:r>
      <w:r w:rsidRPr="005B4CC7">
        <w:rPr>
          <w:rFonts w:ascii="Lucida Sans" w:hAnsi="Lucida Sans"/>
          <w:bCs/>
        </w:rPr>
        <w:t>to signify its commitment to safeguarding and promoting the welfare of children. This policy applies to all trustees, staff, volunteers or anyone working on behal</w:t>
      </w:r>
      <w:r w:rsidR="00A22764" w:rsidRPr="005B4CC7">
        <w:rPr>
          <w:rFonts w:ascii="Lucida Sans" w:hAnsi="Lucida Sans"/>
          <w:bCs/>
        </w:rPr>
        <w:t>f of Home-Start Wand</w:t>
      </w:r>
      <w:r w:rsidR="009F6DD3" w:rsidRPr="005B4CC7">
        <w:rPr>
          <w:rFonts w:ascii="Lucida Sans" w:hAnsi="Lucida Sans"/>
          <w:bCs/>
        </w:rPr>
        <w:t>s</w:t>
      </w:r>
      <w:r w:rsidR="00A22764" w:rsidRPr="005B4CC7">
        <w:rPr>
          <w:rFonts w:ascii="Lucida Sans" w:hAnsi="Lucida Sans"/>
          <w:bCs/>
        </w:rPr>
        <w:t>worth.</w:t>
      </w:r>
    </w:p>
    <w:p w14:paraId="7AC2DEA9" w14:textId="77777777" w:rsidR="001E71D8" w:rsidRPr="005B4CC7" w:rsidRDefault="001E71D8" w:rsidP="00A22764">
      <w:pPr>
        <w:rPr>
          <w:rFonts w:ascii="Lucida Sans" w:hAnsi="Lucida Sans"/>
        </w:rPr>
      </w:pPr>
    </w:p>
    <w:p w14:paraId="20E4FD1F" w14:textId="77777777" w:rsidR="001E71D8" w:rsidRPr="005B4CC7" w:rsidRDefault="00A22764" w:rsidP="001E71D8">
      <w:pPr>
        <w:rPr>
          <w:rFonts w:ascii="Lucida Sans" w:hAnsi="Lucida Sans"/>
          <w:color w:val="FF0000"/>
        </w:rPr>
      </w:pPr>
      <w:r w:rsidRPr="005B4CC7">
        <w:rPr>
          <w:rFonts w:ascii="Lucida Sans" w:hAnsi="Lucida Sans"/>
        </w:rPr>
        <w:t>Home-Start Wandsworth</w:t>
      </w:r>
      <w:r w:rsidR="001E71D8" w:rsidRPr="005B4CC7">
        <w:rPr>
          <w:rFonts w:ascii="Lucida Sans" w:hAnsi="Lucida Sans"/>
        </w:rPr>
        <w:t xml:space="preserve"> believes that a child should never experience abuse of any kind. We have a responsibility to promote the welfare of all our children and to keep them safe. We are committed to practice in a way that protects them</w:t>
      </w:r>
      <w:r w:rsidR="001E71D8" w:rsidRPr="005B4CC7">
        <w:rPr>
          <w:rFonts w:ascii="Lucida Sans" w:hAnsi="Lucida Sans"/>
          <w:color w:val="FF0000"/>
        </w:rPr>
        <w:t>.</w:t>
      </w:r>
    </w:p>
    <w:p w14:paraId="0BCF4E54" w14:textId="77777777" w:rsidR="001E71D8" w:rsidRDefault="001E71D8"/>
    <w:sectPr w:rsidR="001E71D8" w:rsidSect="00B860B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48543" w14:textId="77777777" w:rsidR="004B6571" w:rsidRDefault="004B6571" w:rsidP="00DF53E6">
      <w:r>
        <w:separator/>
      </w:r>
    </w:p>
  </w:endnote>
  <w:endnote w:type="continuationSeparator" w:id="0">
    <w:p w14:paraId="2D035FFE" w14:textId="77777777" w:rsidR="004B6571" w:rsidRDefault="004B6571" w:rsidP="00DF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52160" w14:textId="77777777" w:rsidR="00F90958" w:rsidRDefault="00F909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2ACA0" w14:textId="77777777" w:rsidR="00F90958" w:rsidRDefault="00F9095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A4ADA" w14:textId="77777777" w:rsidR="00F90958" w:rsidRDefault="00F909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CAB9B" w14:textId="77777777" w:rsidR="004B6571" w:rsidRDefault="004B6571" w:rsidP="00DF53E6">
      <w:r>
        <w:separator/>
      </w:r>
    </w:p>
  </w:footnote>
  <w:footnote w:type="continuationSeparator" w:id="0">
    <w:p w14:paraId="3170CE5C" w14:textId="77777777" w:rsidR="004B6571" w:rsidRDefault="004B6571" w:rsidP="00DF53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6D5D5" w14:textId="77777777" w:rsidR="00F90958" w:rsidRDefault="00F9095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BA7B6" w14:textId="77777777" w:rsidR="00DF53E6" w:rsidRDefault="00DF53E6" w:rsidP="00DF53E6">
    <w:pPr>
      <w:pStyle w:val="Header"/>
      <w:rPr>
        <w:rFonts w:ascii="Lucida Sans" w:hAnsi="Lucida Sans"/>
        <w:lang w:val="en-GB"/>
      </w:rPr>
    </w:pPr>
    <w:bookmarkStart w:id="0" w:name="_GoBack"/>
    <w:r>
      <w:rPr>
        <w:rFonts w:ascii="Lucida Sans" w:hAnsi="Lucida Sans"/>
        <w:noProof/>
      </w:rPr>
      <w:drawing>
        <wp:anchor distT="0" distB="0" distL="114300" distR="114300" simplePos="0" relativeHeight="251658240" behindDoc="0" locked="0" layoutInCell="1" allowOverlap="1" wp14:anchorId="1ED1A258" wp14:editId="6B4DD160">
          <wp:simplePos x="0" y="0"/>
          <wp:positionH relativeFrom="column">
            <wp:posOffset>5143500</wp:posOffset>
          </wp:positionH>
          <wp:positionV relativeFrom="paragraph">
            <wp:posOffset>-295275</wp:posOffset>
          </wp:positionV>
          <wp:extent cx="1351280" cy="1282065"/>
          <wp:effectExtent l="0" t="0" r="0" b="0"/>
          <wp:wrapSquare wrapText="bothSides"/>
          <wp:docPr id="4" name="Picture 1" descr="Image result for home start wandswor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me start wandsworth logo"/>
                  <pic:cNvPicPr>
                    <a:picLocks noChangeAspect="1" noChangeArrowheads="1"/>
                  </pic:cNvPicPr>
                </pic:nvPicPr>
                <pic:blipFill>
                  <a:blip r:embed="rId1" cstate="print"/>
                  <a:srcRect/>
                  <a:stretch>
                    <a:fillRect/>
                  </a:stretch>
                </pic:blipFill>
                <pic:spPr bwMode="auto">
                  <a:xfrm>
                    <a:off x="0" y="0"/>
                    <a:ext cx="1351280" cy="1282065"/>
                  </a:xfrm>
                  <a:prstGeom prst="rect">
                    <a:avLst/>
                  </a:prstGeom>
                  <a:noFill/>
                  <a:ln w="9525">
                    <a:noFill/>
                    <a:miter lim="800000"/>
                    <a:headEnd/>
                    <a:tailEnd/>
                  </a:ln>
                </pic:spPr>
              </pic:pic>
            </a:graphicData>
          </a:graphic>
          <wp14:sizeRelH relativeFrom="margin">
            <wp14:pctWidth>0</wp14:pctWidth>
          </wp14:sizeRelH>
        </wp:anchor>
      </w:drawing>
    </w:r>
    <w:bookmarkEnd w:id="0"/>
    <w:r>
      <w:rPr>
        <w:rFonts w:ascii="Lucida Sans" w:hAnsi="Lucida Sans"/>
        <w:lang w:val="en-GB"/>
      </w:rPr>
      <w:t>Home – Start Wandsworth is committed to safe</w:t>
    </w:r>
    <w:r w:rsidR="008C623D">
      <w:rPr>
        <w:rFonts w:ascii="Lucida Sans" w:hAnsi="Lucida Sans"/>
        <w:lang w:val="en-GB"/>
      </w:rPr>
      <w:t>r</w:t>
    </w:r>
    <w:r>
      <w:rPr>
        <w:rFonts w:ascii="Lucida Sans" w:hAnsi="Lucida Sans"/>
        <w:lang w:val="en-GB"/>
      </w:rPr>
      <w:t xml:space="preserve"> recruitment           </w:t>
    </w:r>
  </w:p>
  <w:p w14:paraId="352DBD05" w14:textId="77777777" w:rsidR="00DF53E6" w:rsidRDefault="00DF53E6" w:rsidP="00DF53E6">
    <w:pPr>
      <w:pStyle w:val="Header"/>
      <w:rPr>
        <w:rFonts w:ascii="Lucida Sans" w:hAnsi="Lucida Sans"/>
        <w:lang w:val="en-GB"/>
      </w:rPr>
    </w:pPr>
    <w:proofErr w:type="gramStart"/>
    <w:r>
      <w:rPr>
        <w:rFonts w:ascii="Lucida Sans" w:hAnsi="Lucida Sans"/>
        <w:lang w:val="en-GB"/>
      </w:rPr>
      <w:t>practice</w:t>
    </w:r>
    <w:proofErr w:type="gramEnd"/>
    <w:r>
      <w:rPr>
        <w:rFonts w:ascii="Lucida Sans" w:hAnsi="Lucida Sans"/>
        <w:lang w:val="en-GB"/>
      </w:rPr>
      <w:t xml:space="preserve"> as an important part of safeguarding and protecting </w:t>
    </w:r>
  </w:p>
  <w:p w14:paraId="36B942BB" w14:textId="77777777" w:rsidR="00DF53E6" w:rsidRDefault="00DF53E6" w:rsidP="00DF53E6">
    <w:pPr>
      <w:pStyle w:val="Header"/>
      <w:rPr>
        <w:rFonts w:ascii="Lucida Sans" w:hAnsi="Lucida Sans"/>
        <w:lang w:val="en-GB"/>
      </w:rPr>
    </w:pPr>
    <w:proofErr w:type="gramStart"/>
    <w:r>
      <w:rPr>
        <w:rFonts w:ascii="Lucida Sans" w:hAnsi="Lucida Sans"/>
        <w:lang w:val="en-GB"/>
      </w:rPr>
      <w:t>children</w:t>
    </w:r>
    <w:proofErr w:type="gramEnd"/>
    <w:r>
      <w:rPr>
        <w:rFonts w:ascii="Lucida Sans" w:hAnsi="Lucida Sans"/>
        <w:lang w:val="en-GB"/>
      </w:rPr>
      <w:t xml:space="preserve"> and vulnerable adults.</w:t>
    </w:r>
  </w:p>
  <w:p w14:paraId="7C41D892" w14:textId="77777777" w:rsidR="00DF53E6" w:rsidRDefault="00DF53E6" w:rsidP="00DF53E6">
    <w:pPr>
      <w:pStyle w:val="Header"/>
      <w:rPr>
        <w:rFonts w:ascii="Lucida Sans" w:hAnsi="Lucida Sans"/>
        <w:lang w:val="en-GB"/>
      </w:rPr>
    </w:pPr>
  </w:p>
  <w:p w14:paraId="051E54AD" w14:textId="77777777" w:rsidR="00DF53E6" w:rsidRDefault="00DF53E6" w:rsidP="00DF53E6">
    <w:pPr>
      <w:pStyle w:val="Header"/>
      <w:rPr>
        <w:rFonts w:ascii="Lucida Sans" w:hAnsi="Lucida Sans"/>
        <w:lang w:val="en-GB"/>
      </w:rPr>
    </w:pPr>
    <w:r>
      <w:rPr>
        <w:rFonts w:ascii="Lucida Sans" w:hAnsi="Lucida Sans"/>
        <w:lang w:val="en-GB"/>
      </w:rPr>
      <w:t>Home-Start Wandsworth is also committed to equality of opportunity and diversity.</w:t>
    </w:r>
  </w:p>
  <w:p w14:paraId="77A3193B" w14:textId="77777777" w:rsidR="00DF53E6" w:rsidRDefault="00DF53E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69C3B" w14:textId="77777777" w:rsidR="00F90958" w:rsidRDefault="00F909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D4816"/>
    <w:multiLevelType w:val="hybridMultilevel"/>
    <w:tmpl w:val="872C3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94"/>
    <w:rsid w:val="000E069A"/>
    <w:rsid w:val="00144B4E"/>
    <w:rsid w:val="001E71D8"/>
    <w:rsid w:val="004B6571"/>
    <w:rsid w:val="005B4CC7"/>
    <w:rsid w:val="00802F9A"/>
    <w:rsid w:val="008C623D"/>
    <w:rsid w:val="009F6DD3"/>
    <w:rsid w:val="00A22764"/>
    <w:rsid w:val="00A67094"/>
    <w:rsid w:val="00B4756F"/>
    <w:rsid w:val="00B860B3"/>
    <w:rsid w:val="00DF53E6"/>
    <w:rsid w:val="00E71C15"/>
    <w:rsid w:val="00F8282F"/>
    <w:rsid w:val="00F90958"/>
    <w:rsid w:val="00FF4E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F3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09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764"/>
    <w:pPr>
      <w:ind w:left="720"/>
      <w:contextualSpacing/>
    </w:pPr>
  </w:style>
  <w:style w:type="paragraph" w:styleId="BalloonText">
    <w:name w:val="Balloon Text"/>
    <w:basedOn w:val="Normal"/>
    <w:link w:val="BalloonTextChar"/>
    <w:uiPriority w:val="99"/>
    <w:semiHidden/>
    <w:unhideWhenUsed/>
    <w:rsid w:val="00E71C15"/>
    <w:rPr>
      <w:rFonts w:ascii="Tahoma" w:hAnsi="Tahoma" w:cs="Tahoma"/>
      <w:sz w:val="16"/>
      <w:szCs w:val="16"/>
    </w:rPr>
  </w:style>
  <w:style w:type="character" w:customStyle="1" w:styleId="BalloonTextChar">
    <w:name w:val="Balloon Text Char"/>
    <w:basedOn w:val="DefaultParagraphFont"/>
    <w:link w:val="BalloonText"/>
    <w:uiPriority w:val="99"/>
    <w:semiHidden/>
    <w:rsid w:val="00E71C15"/>
    <w:rPr>
      <w:rFonts w:ascii="Tahoma" w:eastAsia="Times New Roman" w:hAnsi="Tahoma" w:cs="Tahoma"/>
      <w:sz w:val="16"/>
      <w:szCs w:val="16"/>
      <w:lang w:val="en-US"/>
    </w:rPr>
  </w:style>
  <w:style w:type="paragraph" w:styleId="Header">
    <w:name w:val="header"/>
    <w:basedOn w:val="Normal"/>
    <w:link w:val="HeaderChar"/>
    <w:unhideWhenUsed/>
    <w:rsid w:val="00DF53E6"/>
    <w:pPr>
      <w:tabs>
        <w:tab w:val="center" w:pos="4513"/>
        <w:tab w:val="right" w:pos="9026"/>
      </w:tabs>
    </w:pPr>
  </w:style>
  <w:style w:type="character" w:customStyle="1" w:styleId="HeaderChar">
    <w:name w:val="Header Char"/>
    <w:basedOn w:val="DefaultParagraphFont"/>
    <w:link w:val="Header"/>
    <w:uiPriority w:val="99"/>
    <w:rsid w:val="00DF53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F53E6"/>
    <w:pPr>
      <w:tabs>
        <w:tab w:val="center" w:pos="4513"/>
        <w:tab w:val="right" w:pos="9026"/>
      </w:tabs>
    </w:pPr>
  </w:style>
  <w:style w:type="character" w:customStyle="1" w:styleId="FooterChar">
    <w:name w:val="Footer Char"/>
    <w:basedOn w:val="DefaultParagraphFont"/>
    <w:link w:val="Footer"/>
    <w:uiPriority w:val="99"/>
    <w:rsid w:val="00DF53E6"/>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09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764"/>
    <w:pPr>
      <w:ind w:left="720"/>
      <w:contextualSpacing/>
    </w:pPr>
  </w:style>
  <w:style w:type="paragraph" w:styleId="BalloonText">
    <w:name w:val="Balloon Text"/>
    <w:basedOn w:val="Normal"/>
    <w:link w:val="BalloonTextChar"/>
    <w:uiPriority w:val="99"/>
    <w:semiHidden/>
    <w:unhideWhenUsed/>
    <w:rsid w:val="00E71C15"/>
    <w:rPr>
      <w:rFonts w:ascii="Tahoma" w:hAnsi="Tahoma" w:cs="Tahoma"/>
      <w:sz w:val="16"/>
      <w:szCs w:val="16"/>
    </w:rPr>
  </w:style>
  <w:style w:type="character" w:customStyle="1" w:styleId="BalloonTextChar">
    <w:name w:val="Balloon Text Char"/>
    <w:basedOn w:val="DefaultParagraphFont"/>
    <w:link w:val="BalloonText"/>
    <w:uiPriority w:val="99"/>
    <w:semiHidden/>
    <w:rsid w:val="00E71C15"/>
    <w:rPr>
      <w:rFonts w:ascii="Tahoma" w:eastAsia="Times New Roman" w:hAnsi="Tahoma" w:cs="Tahoma"/>
      <w:sz w:val="16"/>
      <w:szCs w:val="16"/>
      <w:lang w:val="en-US"/>
    </w:rPr>
  </w:style>
  <w:style w:type="paragraph" w:styleId="Header">
    <w:name w:val="header"/>
    <w:basedOn w:val="Normal"/>
    <w:link w:val="HeaderChar"/>
    <w:unhideWhenUsed/>
    <w:rsid w:val="00DF53E6"/>
    <w:pPr>
      <w:tabs>
        <w:tab w:val="center" w:pos="4513"/>
        <w:tab w:val="right" w:pos="9026"/>
      </w:tabs>
    </w:pPr>
  </w:style>
  <w:style w:type="character" w:customStyle="1" w:styleId="HeaderChar">
    <w:name w:val="Header Char"/>
    <w:basedOn w:val="DefaultParagraphFont"/>
    <w:link w:val="Header"/>
    <w:uiPriority w:val="99"/>
    <w:rsid w:val="00DF53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F53E6"/>
    <w:pPr>
      <w:tabs>
        <w:tab w:val="center" w:pos="4513"/>
        <w:tab w:val="right" w:pos="9026"/>
      </w:tabs>
    </w:pPr>
  </w:style>
  <w:style w:type="character" w:customStyle="1" w:styleId="FooterChar">
    <w:name w:val="Footer Char"/>
    <w:basedOn w:val="DefaultParagraphFont"/>
    <w:link w:val="Footer"/>
    <w:uiPriority w:val="99"/>
    <w:rsid w:val="00DF53E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Kinsella</dc:creator>
  <cp:lastModifiedBy>Dave</cp:lastModifiedBy>
  <cp:revision>3</cp:revision>
  <dcterms:created xsi:type="dcterms:W3CDTF">2019-06-13T16:56:00Z</dcterms:created>
  <dcterms:modified xsi:type="dcterms:W3CDTF">2019-06-13T16:56:00Z</dcterms:modified>
</cp:coreProperties>
</file>